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7E" w:rsidRPr="005C7E7E" w:rsidRDefault="005C7E7E" w:rsidP="005C7E7E">
      <w:pPr>
        <w:keepNext/>
        <w:tabs>
          <w:tab w:val="center" w:pos="4904"/>
          <w:tab w:val="left" w:pos="6510"/>
        </w:tabs>
        <w:autoSpaceDE w:val="0"/>
        <w:spacing w:before="120" w:after="0" w:line="276" w:lineRule="auto"/>
        <w:textAlignment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5C7E7E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АННОТАЦИЯ К РАБОЧИМ  ПРОГРАММАМ  УЧЕБНОГО ПРЕДМЕТА «ЭТИКА» </w:t>
      </w:r>
    </w:p>
    <w:p w:rsidR="005C7E7E" w:rsidRPr="005C7E7E" w:rsidRDefault="005C7E7E" w:rsidP="005C7E7E">
      <w:pPr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ДЛЯ УЧАЩИХСЯ 7-11</w:t>
      </w:r>
      <w:bookmarkStart w:id="0" w:name="_GoBack"/>
      <w:bookmarkEnd w:id="0"/>
      <w:r w:rsidRPr="005C7E7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КЛАССОВ</w:t>
      </w:r>
    </w:p>
    <w:p w:rsidR="005C7E7E" w:rsidRPr="005C7E7E" w:rsidRDefault="005C7E7E" w:rsidP="005C7E7E">
      <w:pPr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учащихся с интеллектуальной недостаточностью элементарным сведениям о правилах взаимоотношений между людьми, принятых в обществе, их направленная ориентация на высокие эталоны нравственности и личные характеристики человека, такие, как справедливость, совесть, долг, ответственность и др., является основным смыслом учебно-воспитательного процесса.</w:t>
      </w:r>
    </w:p>
    <w:p w:rsidR="005C7E7E" w:rsidRPr="005C7E7E" w:rsidRDefault="005C7E7E" w:rsidP="005C7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«Этика»: достижение сознательной самооценки своих поступков и себя как личности, формирование нравственных представлений, их прогнозирование и реализация в непосредственном опыте учащихся. 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C7E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Достижение поставленной цели обеспечивается решением следующих </w:t>
      </w:r>
      <w:r w:rsidRPr="005C7E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задач: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C7E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Pr="005C7E7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 формирование практических действий, реальных дел, необходимых для устойчивого поведения подростков с умственной отсталостью</w:t>
      </w:r>
      <w:r w:rsidRPr="005C7E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C7E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Pr="005C7E7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развитие социального опыта; 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C7E7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- развитие когнитивной и эмоциональной сферы учащихся</w:t>
      </w:r>
      <w:r w:rsidRPr="005C7E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5C7E7E" w:rsidRPr="005C7E7E" w:rsidRDefault="005C7E7E" w:rsidP="005C7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нравственных представлений, их прогнозирование и реализация в непосредственном опыте учащихся.</w:t>
      </w:r>
    </w:p>
    <w:p w:rsidR="005C7E7E" w:rsidRPr="005C7E7E" w:rsidRDefault="005C7E7E" w:rsidP="005C7E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7E7E" w:rsidRPr="005C7E7E" w:rsidRDefault="005C7E7E" w:rsidP="005C7E7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учебного предмета «Этика и психология семейной жизни»</w:t>
      </w:r>
    </w:p>
    <w:p w:rsidR="005C7E7E" w:rsidRPr="005C7E7E" w:rsidRDefault="005C7E7E" w:rsidP="005C7E7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Введение. </w:t>
      </w:r>
      <w:r w:rsidRPr="005C7E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Знакомство с содержанием курса. Роль этических норм и правил в жизни человека. Эволюция этических взглядов, норм и правил в разное историческое время (обзорно; на примере отдельных понятий). История происхождения некоторых этических правил (краткий обзор).</w:t>
      </w:r>
    </w:p>
    <w:p w:rsidR="005C7E7E" w:rsidRPr="005C7E7E" w:rsidRDefault="005C7E7E" w:rsidP="005C7E7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Этика. </w:t>
      </w:r>
      <w:r w:rsidRPr="005C7E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Этика – наука о нравственной жизни человека. История возникновения этических правил. Роль этических норм и правил в жизни человека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понятия этики.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Поведение и поступки, как проявление личности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Вежливость, доброжелательность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Гордость, гордыня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особенности человека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речи и мышления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речи и мышления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Честность и правдивость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честного человека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Пословицы о честности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Даю честное слово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Спешите делать добро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Доброе слово лечит, а худое калечит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Учимся доброте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Доброта украшает человека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Добро и зло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Добро и зло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Совесть, мораль, долг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Главное украшение человека – чистая совесть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Стыд, вина, извинения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Самопознания «Голос совести»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Портрет счастливого человека</w:t>
      </w:r>
    </w:p>
    <w:p w:rsidR="005C7E7E" w:rsidRPr="005C7E7E" w:rsidRDefault="005C7E7E" w:rsidP="005C7E7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Этикет. </w:t>
      </w:r>
      <w:r w:rsidRPr="005C7E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Понятие этикет. Этика взаимоотношений между людьми. Взаимоотношения человека и общества. Речевой этикет. Формулы речевого этикета. Речевой этикет, как средство характеристики человека. «Заговори, чтоб  тебя увидел…!». Хорошие манеры: знакомства, приветствия. Этикет и вежливость. Культура поведения и общения подростков между собой. Школьный этикет. Мобильный этикет. Сетевой этикет. Правила для всех. Пословицы. Табу, запрет. Вето.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Пойми и познай себя.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 как биологический вид. Единство всех людей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особенности каждого человека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психологические особенности личности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направления личности. Тест Б. Федоришина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Темперамент. Типы темперамента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типа темперамента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Какой у вас характер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коммуникативных и организаторских способностей (КОС)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Определение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уровня самооценки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Самооценка. «Мой портрет»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Речевая тревожность в общении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Речевой практикум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потребности в общении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особенностей личности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Этика межличностных отношений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Учимся создавать условия для доверительных отношений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умений высказываться и принимать обратную связь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Уметь воспринимать себя и окружающих людей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навыков адекватного эмоционального реагирования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навыков адекватного эмоционального реагирования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эмоционального состояния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коммуникативных умений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уверенности в себе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уверенности в себе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эмоциональной устойчивости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адекватной самооценки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Учимся регулировать свои действия и поступки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Учимся управлять своим эмоциональным состоянием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Выработка навыков социального поведения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Невербальное общение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невербального общения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Отношение товарищества. 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Дружба – основные понятия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Дружба и порядочность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Типы дружеских отношений (детская, юношеская, взрослая)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Юношеские представления о дружбе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Дружба истинная и ложная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дружбы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Конфликтные ситуации между друзьями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Друг – это…</w:t>
      </w:r>
      <w:r w:rsidRPr="005C7E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Пословицы о дружбе.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Мораль и право.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Мораль и нравственность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Свобода выбора и мера ответственности человека за свои поступки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Наказание за поступки. Мораль и право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Семейное, уголовное, административное право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Нравственное и безнравственное поведение человека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Семья. 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Что такое семья? Значение семьи в жизни человека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Общность взглядов, привычек в семье. Традиции в семье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Обязанности членов семьи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Психология отношений в семь. Атмосфера в семье. Доброта в отношениях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Правильный и здоровый образ жизни в семье. Отказ от вредных привычек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Социально-бытовые навыки необходимые в семье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Родственники и родственные отношения. Забота и уважение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Ближние и дальние родственники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Правовые основы семьи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Создание семьи.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Причины создания семьи (нравственная, материальная, физиологическая готовность)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семейном счастье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Психологическая готовность к браку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Критерии выбора спутника жизни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Нравственные качества девушки вступающей в брак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Нравственные качества юноши вступающего в брак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Дружба, влюбленность, любовь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Нравственность и сексуальность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решения о вступлении в брак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для будущего благополучия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родителям о своем решении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Семейный кодекс. Основные положения 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Взаимодействие в молодой семье.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Семья и семейные ценности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Права и обязанности супругов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Выбор спутника жизни. Качества человека, необходимые в семейной жизни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Нравственные качества и жизненные умения девушки вступающей в брак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Нравственные качества и жизненные умения юноши вступающего в брак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решения о вступлении в брак (предложение, взаимное согласие)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Как следует вести себя в ситуации знакомства с родителями (юноши, девушки)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новой социальной роли «муж». Забота о жене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новой социальной роли «жена». Забота о муже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Привыкание к особенностям характера партнера, уважение, терпимость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Быт и экономика молодой семьи.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 «экономика семьи». Доходы и расходы семьи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Потребности семьи: естественные (питание, одежда, отдых) и ложные (вещизм)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«быт семьи»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семейного хозяйства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Отдых и развлечения в семье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Атмосфера в семье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Нравственные правила взаимоотношений: доброта, взаимопонимание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Отношение с родителями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Отношения с друзьями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Правильный и здоровый образ жизни будущих родителей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Портрет будущей семьи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Пословицы о семье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Ребенок в семье.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Что нужно знать молодым родителям ожидающим ребенка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Климат в семье: добрые отношения между родителями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 будущим обязанностям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родителей для ребенка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 родителей за жизнь и здоровье ребенка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Что такое материнство?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Роль матери, ее обязанности по отношению к ребенку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Что такое отцовство?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Роль отца, его обязанности по отношению к ребенку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воспитания ребенка в различные периоды его жизни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Стиль отношений родителей к детям и его влияние на последующие взаимоотношения родителей и детей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родителей с детьми дошкольного возраста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детей дошкольного возраста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родителей с детьми школьного возраста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Школьные проблемы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родителей с подростками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 подросткового возраста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Права несовершеннолетнего ребенка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Проблемы сиротства и детства (лишение родительских прав, опекун, приемная семья)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Конфликты в семье.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«Семейный конфликт»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Виды конфликтов(экономический, социальный, бытовой)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Стратегии поведения в конфликтах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Причины конфликтов в семье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Предотвращение конфликтов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типа поведения в конфликте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Нравственные способы разрешения конфликта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бесконфликтного общения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для конфликтных людей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Разбор конфликтных ситуаций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Конфликты с родителями.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 формирования единой системы воспитания ребенка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Стили отношений (авторитарный, дружеский, попустительский)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Причины конфликтов (непонимание родителями особенностей развития ребенка)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Предупреждение и преодоление конфликтов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Типы конфликтов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Как вести себя в конфликтной ситуации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Беседа о причинах и вреде конфликтов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Разбор конфликтных ситуаций. Памятка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Обобщающий урок</w:t>
      </w:r>
    </w:p>
    <w:p w:rsidR="005C7E7E" w:rsidRPr="005C7E7E" w:rsidRDefault="005C7E7E" w:rsidP="005C7E7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Этика деловых отношений.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Деловой этикет. 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 делового общения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делового разговора по телефону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Невербальное общение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невербального общения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Деловой стиль одежды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профессионального плана.«Хочу-могу-надо»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резюме, презентации</w:t>
      </w:r>
      <w:r w:rsidRPr="005C7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C7E7E">
        <w:rPr>
          <w:rFonts w:ascii="Times New Roman" w:eastAsia="Calibri" w:hAnsi="Times New Roman" w:cs="Times New Roman"/>
          <w:sz w:val="24"/>
          <w:szCs w:val="24"/>
          <w:lang w:eastAsia="ru-RU"/>
        </w:rPr>
        <w:t>Деловое письмо</w:t>
      </w:r>
    </w:p>
    <w:p w:rsidR="005C7E7E" w:rsidRPr="005C7E7E" w:rsidRDefault="005C7E7E" w:rsidP="005C7E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2A4D" w:rsidRDefault="00092A4D"/>
    <w:sectPr w:rsidR="00092A4D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151339"/>
      <w:docPartObj>
        <w:docPartGallery w:val="Page Numbers (Bottom of Page)"/>
        <w:docPartUnique/>
      </w:docPartObj>
    </w:sdtPr>
    <w:sdtEndPr/>
    <w:sdtContent>
      <w:p w:rsidR="00861E8A" w:rsidRDefault="005C7E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1E8A" w:rsidRDefault="005C7E7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92A4D"/>
    <w:rsid w:val="005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8526"/>
  <w15:chartTrackingRefBased/>
  <w15:docId w15:val="{307D9DA7-26D9-416E-B516-DD5E6CAD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7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C7E7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Михайловна</dc:creator>
  <cp:keywords/>
  <dc:description/>
  <cp:lastModifiedBy>Анжела Михайловна</cp:lastModifiedBy>
  <cp:revision>1</cp:revision>
  <dcterms:created xsi:type="dcterms:W3CDTF">2022-10-29T14:57:00Z</dcterms:created>
  <dcterms:modified xsi:type="dcterms:W3CDTF">2022-10-29T14:58:00Z</dcterms:modified>
</cp:coreProperties>
</file>