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410" w:rsidRDefault="007F7410" w:rsidP="007F7410">
      <w:pPr>
        <w:pStyle w:val="3"/>
        <w:tabs>
          <w:tab w:val="center" w:pos="4904"/>
          <w:tab w:val="left" w:pos="6510"/>
        </w:tabs>
        <w:spacing w:before="120" w:after="0" w:line="276" w:lineRule="auto"/>
        <w:ind w:firstLine="454"/>
        <w:rPr>
          <w:rFonts w:ascii="Times New Roman" w:hAnsi="Times New Roman" w:cs="Times New Roman"/>
          <w:i w:val="0"/>
          <w:color w:val="auto"/>
          <w:sz w:val="24"/>
          <w:szCs w:val="24"/>
        </w:rPr>
      </w:pPr>
      <w:r w:rsidRPr="001809C9">
        <w:rPr>
          <w:rFonts w:ascii="Times New Roman" w:hAnsi="Times New Roman" w:cs="Times New Roman"/>
          <w:i w:val="0"/>
          <w:color w:val="auto"/>
          <w:sz w:val="24"/>
          <w:szCs w:val="24"/>
        </w:rPr>
        <w:t xml:space="preserve">АННОТАЦИЯ К РАБОЧИМ  ПРОГРАММАМ </w:t>
      </w:r>
      <w:r w:rsidR="001D59F7">
        <w:rPr>
          <w:rFonts w:ascii="Times New Roman" w:hAnsi="Times New Roman" w:cs="Times New Roman"/>
          <w:i w:val="0"/>
          <w:color w:val="auto"/>
          <w:sz w:val="24"/>
          <w:szCs w:val="24"/>
        </w:rPr>
        <w:t>УЧЕБНОГО ПРЕДМЕТА</w:t>
      </w:r>
    </w:p>
    <w:p w:rsidR="007F7410" w:rsidRPr="001809C9" w:rsidRDefault="001D59F7" w:rsidP="007F7410">
      <w:pPr>
        <w:pStyle w:val="3"/>
        <w:tabs>
          <w:tab w:val="center" w:pos="4904"/>
          <w:tab w:val="left" w:pos="6510"/>
        </w:tabs>
        <w:spacing w:before="120" w:after="0" w:line="276" w:lineRule="auto"/>
        <w:ind w:firstLine="454"/>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 «ИСТОРИЯ</w:t>
      </w:r>
      <w:r w:rsidR="00370B04">
        <w:rPr>
          <w:rFonts w:ascii="Times New Roman" w:hAnsi="Times New Roman" w:cs="Times New Roman"/>
          <w:i w:val="0"/>
          <w:color w:val="auto"/>
          <w:sz w:val="24"/>
          <w:szCs w:val="24"/>
        </w:rPr>
        <w:t xml:space="preserve"> ОТЕЧЕСТВА</w:t>
      </w:r>
      <w:r>
        <w:rPr>
          <w:rFonts w:ascii="Times New Roman" w:hAnsi="Times New Roman" w:cs="Times New Roman"/>
          <w:i w:val="0"/>
          <w:color w:val="auto"/>
          <w:sz w:val="24"/>
          <w:szCs w:val="24"/>
        </w:rPr>
        <w:t>» (7-9 КЛАСС)</w:t>
      </w:r>
    </w:p>
    <w:p w:rsidR="007F7410" w:rsidRPr="001809C9" w:rsidRDefault="00C31CEB" w:rsidP="007F7410">
      <w:pPr>
        <w:pStyle w:val="3"/>
        <w:tabs>
          <w:tab w:val="center" w:pos="4904"/>
          <w:tab w:val="left" w:pos="6510"/>
        </w:tabs>
        <w:spacing w:before="120" w:after="0" w:line="276" w:lineRule="auto"/>
        <w:ind w:firstLine="454"/>
        <w:rPr>
          <w:rFonts w:ascii="Times New Roman" w:hAnsi="Times New Roman" w:cs="Times New Roman"/>
          <w:i w:val="0"/>
          <w:color w:val="auto"/>
          <w:sz w:val="24"/>
          <w:szCs w:val="24"/>
        </w:rPr>
      </w:pPr>
      <w:r>
        <w:rPr>
          <w:rFonts w:ascii="Times New Roman" w:hAnsi="Times New Roman" w:cs="Times New Roman"/>
          <w:i w:val="0"/>
          <w:color w:val="auto"/>
          <w:sz w:val="24"/>
          <w:szCs w:val="24"/>
        </w:rPr>
        <w:t>ДЛЯ УЧАЩИХСЯ 7</w:t>
      </w:r>
      <w:r w:rsidR="00C90582">
        <w:rPr>
          <w:rFonts w:ascii="Times New Roman" w:hAnsi="Times New Roman" w:cs="Times New Roman"/>
          <w:i w:val="0"/>
          <w:color w:val="auto"/>
          <w:sz w:val="24"/>
          <w:szCs w:val="24"/>
        </w:rPr>
        <w:t>-9</w:t>
      </w:r>
      <w:r w:rsidR="007F7410" w:rsidRPr="001809C9">
        <w:rPr>
          <w:rFonts w:ascii="Times New Roman" w:hAnsi="Times New Roman" w:cs="Times New Roman"/>
          <w:i w:val="0"/>
          <w:color w:val="auto"/>
          <w:sz w:val="24"/>
          <w:szCs w:val="24"/>
        </w:rPr>
        <w:t xml:space="preserve"> КЛАССОВ </w:t>
      </w:r>
    </w:p>
    <w:p w:rsidR="007F7410" w:rsidRPr="007F7410" w:rsidRDefault="001D59F7" w:rsidP="007F7410">
      <w:pPr>
        <w:spacing w:before="120" w:after="0"/>
        <w:ind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t>Учебные предметы «Мир истории»,</w:t>
      </w:r>
      <w:r w:rsidR="007F7410">
        <w:rPr>
          <w:rFonts w:ascii="Times New Roman" w:hAnsi="Times New Roman" w:cs="Times New Roman"/>
          <w:color w:val="auto"/>
          <w:sz w:val="24"/>
          <w:szCs w:val="24"/>
        </w:rPr>
        <w:t xml:space="preserve"> «</w:t>
      </w:r>
      <w:r w:rsidR="00115E3F">
        <w:rPr>
          <w:rFonts w:ascii="Times New Roman" w:hAnsi="Times New Roman" w:cs="Times New Roman"/>
          <w:color w:val="auto"/>
          <w:sz w:val="24"/>
          <w:szCs w:val="24"/>
        </w:rPr>
        <w:t>История</w:t>
      </w:r>
      <w:r w:rsidR="00E01EAA">
        <w:rPr>
          <w:rFonts w:ascii="Times New Roman" w:hAnsi="Times New Roman" w:cs="Times New Roman"/>
          <w:color w:val="auto"/>
          <w:sz w:val="24"/>
          <w:szCs w:val="24"/>
        </w:rPr>
        <w:t xml:space="preserve"> отечества</w:t>
      </w:r>
      <w:r w:rsidR="007F7410" w:rsidRPr="007F7410">
        <w:rPr>
          <w:rFonts w:ascii="Times New Roman" w:hAnsi="Times New Roman" w:cs="Times New Roman"/>
          <w:color w:val="auto"/>
          <w:sz w:val="24"/>
          <w:szCs w:val="24"/>
        </w:rPr>
        <w:t>» играет важную роль в процессе развития и во</w:t>
      </w:r>
      <w:r w:rsidR="007F7410" w:rsidRPr="007F7410">
        <w:rPr>
          <w:rFonts w:ascii="Times New Roman" w:hAnsi="Times New Roman" w:cs="Times New Roman"/>
          <w:color w:val="auto"/>
          <w:sz w:val="24"/>
          <w:szCs w:val="24"/>
        </w:rPr>
        <w:softHyphen/>
        <w:t>с</w:t>
      </w:r>
      <w:r w:rsidR="007F7410" w:rsidRPr="007F7410">
        <w:rPr>
          <w:rFonts w:ascii="Times New Roman" w:hAnsi="Times New Roman" w:cs="Times New Roman"/>
          <w:color w:val="auto"/>
          <w:sz w:val="24"/>
          <w:szCs w:val="24"/>
        </w:rPr>
        <w:softHyphen/>
        <w:t>пи</w:t>
      </w:r>
      <w:r w:rsidR="007F7410" w:rsidRPr="007F7410">
        <w:rPr>
          <w:rFonts w:ascii="Times New Roman" w:hAnsi="Times New Roman" w:cs="Times New Roman"/>
          <w:color w:val="auto"/>
          <w:sz w:val="24"/>
          <w:szCs w:val="24"/>
        </w:rPr>
        <w:softHyphen/>
        <w:t>та</w:t>
      </w:r>
      <w:r w:rsidR="007F7410" w:rsidRPr="007F7410">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007F7410" w:rsidRPr="007F7410">
        <w:rPr>
          <w:rFonts w:ascii="Times New Roman" w:hAnsi="Times New Roman" w:cs="Times New Roman"/>
          <w:color w:val="auto"/>
          <w:sz w:val="24"/>
          <w:szCs w:val="24"/>
        </w:rPr>
        <w:softHyphen/>
        <w:t>ру</w:t>
      </w:r>
      <w:r w:rsidR="007F7410" w:rsidRPr="007F7410">
        <w:rPr>
          <w:rFonts w:ascii="Times New Roman" w:hAnsi="Times New Roman" w:cs="Times New Roman"/>
          <w:color w:val="auto"/>
          <w:sz w:val="24"/>
          <w:szCs w:val="24"/>
        </w:rPr>
        <w:softHyphen/>
        <w:t>ше</w:t>
      </w:r>
      <w:r w:rsidR="007F7410" w:rsidRPr="007F7410">
        <w:rPr>
          <w:rFonts w:ascii="Times New Roman" w:hAnsi="Times New Roman" w:cs="Times New Roman"/>
          <w:color w:val="auto"/>
          <w:sz w:val="24"/>
          <w:szCs w:val="24"/>
        </w:rPr>
        <w:softHyphen/>
        <w:t>ни</w:t>
      </w:r>
      <w:r w:rsidR="007F7410" w:rsidRPr="007F7410">
        <w:rPr>
          <w:rFonts w:ascii="Times New Roman" w:hAnsi="Times New Roman" w:cs="Times New Roman"/>
          <w:color w:val="auto"/>
          <w:sz w:val="24"/>
          <w:szCs w:val="24"/>
        </w:rPr>
        <w:softHyphen/>
        <w:t>я</w:t>
      </w:r>
      <w:r w:rsidR="007F7410" w:rsidRPr="007F7410">
        <w:rPr>
          <w:rFonts w:ascii="Times New Roman" w:hAnsi="Times New Roman" w:cs="Times New Roman"/>
          <w:color w:val="auto"/>
          <w:sz w:val="24"/>
          <w:szCs w:val="24"/>
        </w:rPr>
        <w:softHyphen/>
        <w:t>ми), формирования гражданской по</w:t>
      </w:r>
      <w:r w:rsidR="007F7410" w:rsidRPr="007F7410">
        <w:rPr>
          <w:rFonts w:ascii="Times New Roman" w:hAnsi="Times New Roman" w:cs="Times New Roman"/>
          <w:color w:val="auto"/>
          <w:sz w:val="24"/>
          <w:szCs w:val="24"/>
        </w:rPr>
        <w:softHyphen/>
        <w:t>зи</w:t>
      </w:r>
      <w:r w:rsidR="007F7410" w:rsidRPr="007F7410">
        <w:rPr>
          <w:rFonts w:ascii="Times New Roman" w:hAnsi="Times New Roman" w:cs="Times New Roman"/>
          <w:color w:val="auto"/>
          <w:sz w:val="24"/>
          <w:szCs w:val="24"/>
        </w:rPr>
        <w:softHyphen/>
        <w:t>ции учащихся, воспитания их в духе патриотизма и ува</w:t>
      </w:r>
      <w:r w:rsidR="007F7410" w:rsidRPr="007F7410">
        <w:rPr>
          <w:rFonts w:ascii="Times New Roman" w:hAnsi="Times New Roman" w:cs="Times New Roman"/>
          <w:color w:val="auto"/>
          <w:sz w:val="24"/>
          <w:szCs w:val="24"/>
        </w:rPr>
        <w:softHyphen/>
        <w:t>жения к своей Родине, ее ис</w:t>
      </w:r>
      <w:r w:rsidR="007F7410" w:rsidRPr="007F7410">
        <w:rPr>
          <w:rFonts w:ascii="Times New Roman" w:hAnsi="Times New Roman" w:cs="Times New Roman"/>
          <w:color w:val="auto"/>
          <w:sz w:val="24"/>
          <w:szCs w:val="24"/>
        </w:rPr>
        <w:softHyphen/>
        <w:t>то</w:t>
      </w:r>
      <w:r w:rsidR="007F7410" w:rsidRPr="007F7410">
        <w:rPr>
          <w:rFonts w:ascii="Times New Roman" w:hAnsi="Times New Roman" w:cs="Times New Roman"/>
          <w:color w:val="auto"/>
          <w:sz w:val="24"/>
          <w:szCs w:val="24"/>
        </w:rPr>
        <w:softHyphen/>
        <w:t>ри</w:t>
      </w:r>
      <w:r w:rsidR="007F7410" w:rsidRPr="007F7410">
        <w:rPr>
          <w:rFonts w:ascii="Times New Roman" w:hAnsi="Times New Roman" w:cs="Times New Roman"/>
          <w:color w:val="auto"/>
          <w:sz w:val="24"/>
          <w:szCs w:val="24"/>
        </w:rPr>
        <w:softHyphen/>
        <w:t>че</w:t>
      </w:r>
      <w:r w:rsidR="007F7410" w:rsidRPr="007F7410">
        <w:rPr>
          <w:rFonts w:ascii="Times New Roman" w:hAnsi="Times New Roman" w:cs="Times New Roman"/>
          <w:color w:val="auto"/>
          <w:sz w:val="24"/>
          <w:szCs w:val="24"/>
        </w:rPr>
        <w:softHyphen/>
        <w:t>с</w:t>
      </w:r>
      <w:r w:rsidR="007F7410" w:rsidRPr="007F7410">
        <w:rPr>
          <w:rFonts w:ascii="Times New Roman" w:hAnsi="Times New Roman" w:cs="Times New Roman"/>
          <w:color w:val="auto"/>
          <w:sz w:val="24"/>
          <w:szCs w:val="24"/>
        </w:rPr>
        <w:softHyphen/>
        <w:t xml:space="preserve">кому прошлому.  </w:t>
      </w:r>
    </w:p>
    <w:p w:rsidR="007F7410" w:rsidRPr="007F7410" w:rsidRDefault="007F7410" w:rsidP="007F7410">
      <w:pPr>
        <w:spacing w:after="0"/>
        <w:ind w:firstLine="709"/>
        <w:jc w:val="both"/>
        <w:rPr>
          <w:rFonts w:ascii="Times New Roman" w:hAnsi="Times New Roman" w:cs="Times New Roman"/>
          <w:b/>
          <w:bCs/>
          <w:color w:val="auto"/>
          <w:sz w:val="24"/>
          <w:szCs w:val="24"/>
        </w:rPr>
      </w:pPr>
      <w:r w:rsidRPr="007F7410">
        <w:rPr>
          <w:rFonts w:ascii="Times New Roman" w:hAnsi="Times New Roman" w:cs="Times New Roman"/>
          <w:b/>
          <w:color w:val="auto"/>
          <w:sz w:val="24"/>
          <w:szCs w:val="24"/>
        </w:rPr>
        <w:t xml:space="preserve">Основные цели изучения данного </w:t>
      </w:r>
      <w:r w:rsidR="001D59F7">
        <w:rPr>
          <w:rFonts w:ascii="Times New Roman" w:hAnsi="Times New Roman" w:cs="Times New Roman"/>
          <w:b/>
          <w:color w:val="auto"/>
          <w:sz w:val="24"/>
          <w:szCs w:val="24"/>
        </w:rPr>
        <w:t>учебного предмета</w:t>
      </w:r>
      <w:r w:rsidRPr="007F7410">
        <w:rPr>
          <w:rFonts w:ascii="Times New Roman" w:hAnsi="Times New Roman" w:cs="Times New Roman"/>
          <w:b/>
          <w:color w:val="auto"/>
          <w:sz w:val="24"/>
          <w:szCs w:val="24"/>
        </w:rPr>
        <w:t xml:space="preserve"> ― </w:t>
      </w:r>
      <w:r w:rsidRPr="007F7410">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7F7410" w:rsidRPr="007F7410" w:rsidRDefault="001427D2" w:rsidP="007F7410">
      <w:pPr>
        <w:spacing w:after="0"/>
        <w:ind w:firstLine="709"/>
        <w:rPr>
          <w:rFonts w:ascii="Times New Roman" w:hAnsi="Times New Roman" w:cs="Times New Roman"/>
          <w:sz w:val="24"/>
          <w:szCs w:val="24"/>
        </w:rPr>
      </w:pPr>
      <w:r>
        <w:rPr>
          <w:rFonts w:ascii="Times New Roman" w:hAnsi="Times New Roman" w:cs="Times New Roman"/>
          <w:b/>
          <w:bCs/>
          <w:color w:val="auto"/>
          <w:sz w:val="24"/>
          <w:szCs w:val="24"/>
        </w:rPr>
        <w:t>Основные задачи</w:t>
      </w:r>
      <w:r w:rsidR="007F7410" w:rsidRPr="007F7410">
        <w:rPr>
          <w:rFonts w:ascii="Times New Roman" w:hAnsi="Times New Roman" w:cs="Times New Roman"/>
          <w:b/>
          <w:bCs/>
          <w:color w:val="auto"/>
          <w:sz w:val="24"/>
          <w:szCs w:val="24"/>
        </w:rPr>
        <w:t>:</w:t>
      </w:r>
    </w:p>
    <w:p w:rsidR="007F7410" w:rsidRPr="007F7410" w:rsidRDefault="007F7410" w:rsidP="007F7410">
      <w:pPr>
        <w:pStyle w:val="ListParagraph1"/>
        <w:spacing w:after="0"/>
        <w:ind w:left="0" w:firstLine="709"/>
        <w:jc w:val="both"/>
        <w:rPr>
          <w:rFonts w:ascii="Times New Roman" w:hAnsi="Times New Roman"/>
          <w:sz w:val="24"/>
          <w:szCs w:val="24"/>
        </w:rPr>
      </w:pPr>
      <w:r w:rsidRPr="007F7410">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7F7410" w:rsidRPr="007F7410" w:rsidRDefault="007F7410" w:rsidP="007F7410">
      <w:pPr>
        <w:pStyle w:val="ListParagraph1"/>
        <w:spacing w:after="0"/>
        <w:ind w:left="0" w:firstLine="709"/>
        <w:jc w:val="both"/>
        <w:rPr>
          <w:rFonts w:ascii="Times New Roman" w:hAnsi="Times New Roman"/>
          <w:sz w:val="24"/>
          <w:szCs w:val="24"/>
        </w:rPr>
      </w:pPr>
      <w:r w:rsidRPr="007F7410">
        <w:rPr>
          <w:rFonts w:ascii="Times New Roman" w:hAnsi="Times New Roman"/>
          <w:sz w:val="24"/>
          <w:szCs w:val="24"/>
        </w:rPr>
        <w:t>― формирование у учащихся представлений о жизни, быте, труде людей в разные исторические эпохи;</w:t>
      </w:r>
    </w:p>
    <w:p w:rsidR="007F7410" w:rsidRPr="007F7410" w:rsidRDefault="007F7410" w:rsidP="007F7410">
      <w:pPr>
        <w:pStyle w:val="ListParagraph1"/>
        <w:spacing w:after="0"/>
        <w:ind w:left="0" w:firstLine="709"/>
        <w:jc w:val="both"/>
        <w:rPr>
          <w:rFonts w:ascii="Times New Roman" w:hAnsi="Times New Roman"/>
          <w:sz w:val="24"/>
          <w:szCs w:val="24"/>
        </w:rPr>
      </w:pPr>
      <w:r w:rsidRPr="007F7410">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7F7410" w:rsidRPr="007F7410" w:rsidRDefault="007F7410" w:rsidP="007F7410">
      <w:pPr>
        <w:pStyle w:val="ListParagraph1"/>
        <w:spacing w:after="0"/>
        <w:ind w:left="0" w:firstLine="709"/>
        <w:jc w:val="both"/>
        <w:rPr>
          <w:rFonts w:ascii="Times New Roman" w:hAnsi="Times New Roman"/>
          <w:sz w:val="24"/>
          <w:szCs w:val="24"/>
        </w:rPr>
      </w:pPr>
      <w:r w:rsidRPr="007F7410">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7F7410" w:rsidRPr="007F7410" w:rsidRDefault="007F7410" w:rsidP="007F7410">
      <w:pPr>
        <w:pStyle w:val="ListParagraph1"/>
        <w:spacing w:after="0"/>
        <w:ind w:left="0" w:firstLine="709"/>
        <w:jc w:val="both"/>
        <w:rPr>
          <w:rFonts w:ascii="Times New Roman" w:hAnsi="Times New Roman"/>
          <w:sz w:val="24"/>
          <w:szCs w:val="24"/>
        </w:rPr>
      </w:pPr>
      <w:r w:rsidRPr="007F7410">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7F7410" w:rsidRPr="007F7410" w:rsidRDefault="007F7410" w:rsidP="007F7410">
      <w:pPr>
        <w:pStyle w:val="ListParagraph1"/>
        <w:spacing w:after="0"/>
        <w:ind w:left="0" w:firstLine="709"/>
        <w:jc w:val="both"/>
        <w:rPr>
          <w:rFonts w:ascii="Times New Roman" w:hAnsi="Times New Roman"/>
          <w:sz w:val="24"/>
          <w:szCs w:val="24"/>
        </w:rPr>
      </w:pPr>
      <w:r w:rsidRPr="007F7410">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7F7410" w:rsidRPr="007F7410" w:rsidRDefault="007F7410" w:rsidP="007F7410">
      <w:pPr>
        <w:pStyle w:val="ListParagraph1"/>
        <w:spacing w:after="0"/>
        <w:ind w:left="0" w:firstLine="709"/>
        <w:jc w:val="both"/>
        <w:rPr>
          <w:rFonts w:ascii="Times New Roman" w:hAnsi="Times New Roman"/>
          <w:sz w:val="24"/>
          <w:szCs w:val="24"/>
        </w:rPr>
      </w:pPr>
      <w:r w:rsidRPr="007F7410">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7F7410" w:rsidRPr="007F7410" w:rsidRDefault="007F7410" w:rsidP="007F7410">
      <w:pPr>
        <w:pStyle w:val="ListParagraph1"/>
        <w:spacing w:after="0"/>
        <w:ind w:left="0" w:firstLine="709"/>
        <w:jc w:val="both"/>
        <w:rPr>
          <w:rFonts w:ascii="Times New Roman" w:hAnsi="Times New Roman"/>
          <w:sz w:val="24"/>
          <w:szCs w:val="24"/>
        </w:rPr>
      </w:pPr>
      <w:r w:rsidRPr="007F7410">
        <w:rPr>
          <w:rFonts w:ascii="Times New Roman" w:hAnsi="Times New Roman"/>
          <w:sz w:val="24"/>
          <w:szCs w:val="24"/>
        </w:rPr>
        <w:t xml:space="preserve">― воспитание учащихся в духе патриотизма, уважения к своему Отечеству; </w:t>
      </w:r>
    </w:p>
    <w:p w:rsidR="007F7410" w:rsidRPr="007F7410" w:rsidRDefault="007F7410" w:rsidP="007F7410">
      <w:pPr>
        <w:pStyle w:val="ListParagraph1"/>
        <w:spacing w:after="0"/>
        <w:ind w:left="0" w:firstLine="709"/>
        <w:jc w:val="both"/>
        <w:rPr>
          <w:rFonts w:ascii="Times New Roman" w:hAnsi="Times New Roman"/>
          <w:sz w:val="24"/>
          <w:szCs w:val="24"/>
        </w:rPr>
      </w:pPr>
      <w:r w:rsidRPr="007F7410">
        <w:rPr>
          <w:rFonts w:ascii="Times New Roman" w:hAnsi="Times New Roman"/>
          <w:sz w:val="24"/>
          <w:szCs w:val="24"/>
        </w:rPr>
        <w:t xml:space="preserve">― воспитание гражданственности и толерантности; </w:t>
      </w:r>
    </w:p>
    <w:p w:rsidR="007F7410" w:rsidRPr="007F7410" w:rsidRDefault="007F7410" w:rsidP="007F7410">
      <w:pPr>
        <w:pStyle w:val="ListParagraph1"/>
        <w:spacing w:after="0"/>
        <w:ind w:left="0" w:firstLine="709"/>
        <w:jc w:val="both"/>
        <w:rPr>
          <w:rStyle w:val="apple-converted-space"/>
          <w:rFonts w:ascii="Times New Roman" w:hAnsi="Times New Roman"/>
          <w:b/>
          <w:sz w:val="24"/>
          <w:szCs w:val="24"/>
          <w:shd w:val="clear" w:color="auto" w:fill="FFFFFF"/>
        </w:rPr>
      </w:pPr>
      <w:r w:rsidRPr="007F7410">
        <w:rPr>
          <w:rFonts w:ascii="Times New Roman" w:hAnsi="Times New Roman"/>
          <w:sz w:val="24"/>
          <w:szCs w:val="24"/>
        </w:rPr>
        <w:t>― коррекция и развитие познавательных психических процессов.</w:t>
      </w:r>
    </w:p>
    <w:p w:rsidR="00370B04" w:rsidRDefault="00370B04" w:rsidP="00370B04">
      <w:pPr>
        <w:pStyle w:val="a3"/>
        <w:spacing w:after="0"/>
        <w:ind w:firstLine="709"/>
        <w:jc w:val="center"/>
        <w:rPr>
          <w:b/>
        </w:rPr>
      </w:pPr>
      <w:r>
        <w:rPr>
          <w:b/>
        </w:rPr>
        <w:t>Содержание программного материала учебных предметов</w:t>
      </w:r>
    </w:p>
    <w:p w:rsidR="00370B04" w:rsidRDefault="00370B04" w:rsidP="00370B04">
      <w:pPr>
        <w:pStyle w:val="a3"/>
        <w:spacing w:before="0" w:after="0" w:line="276" w:lineRule="auto"/>
        <w:ind w:firstLine="709"/>
        <w:jc w:val="center"/>
        <w:rPr>
          <w:b/>
        </w:rPr>
      </w:pPr>
      <w:r>
        <w:rPr>
          <w:b/>
        </w:rPr>
        <w:t xml:space="preserve"> «История отечества» (7-9 классы)</w:t>
      </w:r>
    </w:p>
    <w:p w:rsidR="001D59F7" w:rsidRDefault="001D59F7" w:rsidP="007F7410">
      <w:pPr>
        <w:spacing w:after="0"/>
        <w:ind w:firstLine="709"/>
        <w:jc w:val="center"/>
        <w:rPr>
          <w:rStyle w:val="apple-converted-space"/>
          <w:rFonts w:ascii="Times New Roman" w:hAnsi="Times New Roman" w:cs="Times New Roman"/>
          <w:b/>
          <w:color w:val="auto"/>
          <w:sz w:val="24"/>
          <w:szCs w:val="24"/>
          <w:shd w:val="clear" w:color="auto" w:fill="FFFFFF"/>
        </w:rPr>
      </w:pPr>
    </w:p>
    <w:p w:rsidR="00E01EAA" w:rsidRPr="00E01EAA" w:rsidRDefault="00E01EAA" w:rsidP="00E01EAA">
      <w:pPr>
        <w:suppressAutoHyphens w:val="0"/>
        <w:spacing w:after="0"/>
        <w:ind w:firstLine="709"/>
        <w:jc w:val="both"/>
        <w:rPr>
          <w:rFonts w:ascii="Times New Roman" w:eastAsia="Times New Roman" w:hAnsi="Times New Roman" w:cs="Times New Roman"/>
          <w:color w:val="auto"/>
          <w:kern w:val="0"/>
          <w:sz w:val="24"/>
          <w:szCs w:val="24"/>
          <w:highlight w:val="white"/>
          <w:lang w:eastAsia="ru-RU"/>
        </w:rPr>
      </w:pPr>
      <w:bookmarkStart w:id="0" w:name="_GoBack"/>
      <w:bookmarkEnd w:id="0"/>
      <w:r w:rsidRPr="00E01EAA">
        <w:rPr>
          <w:rFonts w:ascii="Times New Roman" w:eastAsia="Times New Roman" w:hAnsi="Times New Roman" w:cs="Times New Roman"/>
          <w:color w:val="auto"/>
          <w:kern w:val="0"/>
          <w:sz w:val="24"/>
          <w:szCs w:val="24"/>
          <w:highlight w:val="white"/>
          <w:lang w:eastAsia="ru-RU"/>
        </w:rPr>
        <w:t>С 7 по 9 класс начинае</w:t>
      </w:r>
      <w:r w:rsidR="00370B04">
        <w:rPr>
          <w:rFonts w:ascii="Times New Roman" w:eastAsia="Times New Roman" w:hAnsi="Times New Roman" w:cs="Times New Roman"/>
          <w:color w:val="auto"/>
          <w:kern w:val="0"/>
          <w:sz w:val="24"/>
          <w:szCs w:val="24"/>
          <w:highlight w:val="white"/>
          <w:lang w:eastAsia="ru-RU"/>
        </w:rPr>
        <w:t>тся системное изучение истории о</w:t>
      </w:r>
      <w:r w:rsidRPr="00E01EAA">
        <w:rPr>
          <w:rFonts w:ascii="Times New Roman" w:eastAsia="Times New Roman" w:hAnsi="Times New Roman" w:cs="Times New Roman"/>
          <w:color w:val="auto"/>
          <w:kern w:val="0"/>
          <w:sz w:val="24"/>
          <w:szCs w:val="24"/>
          <w:highlight w:val="white"/>
          <w:lang w:eastAsia="ru-RU"/>
        </w:rPr>
        <w:t xml:space="preserve">течества. Идентификационными признаками программы для указанных классов является преобразование первичных представлений и понятий в непрерывный, постепенно усложняющийся процесс исторического образования с учетом интеллектуальных возможностей обучающихся и задач из развития в ходе обучения. </w:t>
      </w:r>
    </w:p>
    <w:p w:rsidR="00E01EAA" w:rsidRPr="00E01EAA" w:rsidRDefault="00E01EAA" w:rsidP="00E01EAA">
      <w:pPr>
        <w:suppressAutoHyphens w:val="0"/>
        <w:spacing w:after="0"/>
        <w:ind w:firstLine="708"/>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b/>
          <w:color w:val="auto"/>
          <w:kern w:val="0"/>
          <w:sz w:val="24"/>
          <w:szCs w:val="24"/>
          <w:lang w:eastAsia="ru-RU"/>
        </w:rPr>
        <w:t>Древняя Русь</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lastRenderedPageBreak/>
        <w:t>Происхождение славян.</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Славяне – коренное население Европы. Ветви славян и славянских языков.</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Характеристика природных, климатических условий мест проживания славян, их значение для населе6ния и жизненного уклада. Славяне и соседние народы.</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Взаимное обобщение культуры славян и культуры соседних народов: скифов, сарматов, германцев (готов), гуннов, хазар.</w:t>
      </w:r>
    </w:p>
    <w:p w:rsidR="00E01EAA" w:rsidRPr="00E01EAA" w:rsidRDefault="00E01EAA" w:rsidP="00E01EAA">
      <w:pPr>
        <w:suppressAutoHyphens w:val="0"/>
        <w:spacing w:after="0"/>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ab/>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племён.</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p>
    <w:p w:rsidR="00E01EAA" w:rsidRPr="00E01EAA" w:rsidRDefault="00E01EAA" w:rsidP="00E01EAA">
      <w:pPr>
        <w:suppressAutoHyphens w:val="0"/>
        <w:spacing w:after="0"/>
        <w:ind w:firstLine="708"/>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Облик славян и черты их характера. Реконструкции М.М. Герасимова. </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Хозяйство и уклад жизни восточных славян.</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Быт восточных славян: жилище славян, традиции в питании, развитие ремёсел, изготовление оружий труда, одежды, обуви, посуды, мебели.</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 xml:space="preserve">Речные пути как условие развития внутренних и внешних связей восточных славян.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Возникновение городов – центров ремёсел, торговли, административного управления. Киев и Новгород – развитые центры славянского мира, контролирующие торговые пути.</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32"/>
          <w:szCs w:val="24"/>
          <w:lang w:eastAsia="ru-RU"/>
        </w:rPr>
      </w:pPr>
      <w:r w:rsidRPr="00E01EAA">
        <w:rPr>
          <w:rFonts w:ascii="Times New Roman" w:eastAsia="Times New Roman" w:hAnsi="Times New Roman" w:cs="Times New Roman"/>
          <w:color w:val="auto"/>
          <w:kern w:val="0"/>
          <w:sz w:val="24"/>
          <w:szCs w:val="24"/>
          <w:lang w:eastAsia="ru-RU"/>
        </w:rPr>
        <w:t xml:space="preserve">Культура и верования восточных славян. Истоки славянского язычества. Важнейшие боги славян. Перун – бог грома, молнии, войны; Сварог – бог неба; Ярило (Дажльбог, Хорос) – бог солнца; Род – бог плодородия. Археологические находки предметов культуры восточных славян. Обряды восточных славян; культ предков. Языческие праздники, связанные с земледельческими работами: Масленица, праздник урожая, праздник Ивана Купалы.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0"/>
          <w:lang w:eastAsia="ru-RU"/>
        </w:rPr>
        <w:t xml:space="preserve">Объединение восточных славян под </w:t>
      </w:r>
      <w:r w:rsidRPr="00E01EAA">
        <w:rPr>
          <w:rFonts w:ascii="Times New Roman" w:eastAsia="Times New Roman" w:hAnsi="Times New Roman" w:cs="Times New Roman"/>
          <w:color w:val="auto"/>
          <w:kern w:val="0"/>
          <w:sz w:val="24"/>
          <w:szCs w:val="24"/>
          <w:lang w:eastAsia="ru-RU"/>
        </w:rPr>
        <w:t>властью Рюрика. Создание Древнерусского государства. 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Община как замкнутая социальная система, организующая и контролирующая трудовую, военную, обрядовую, культурную жизнь её членов.</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Князь Олег. Князь Игорь. Княгиня Ольга. Князь Святослав. </w:t>
      </w:r>
      <w:r w:rsidRPr="00E01EAA">
        <w:rPr>
          <w:rFonts w:ascii="Times New Roman" w:eastAsia="Times New Roman" w:hAnsi="Times New Roman" w:cs="Times New Roman"/>
          <w:color w:val="auto"/>
          <w:kern w:val="0"/>
          <w:sz w:val="24"/>
          <w:szCs w:val="24"/>
          <w:highlight w:val="white"/>
          <w:lang w:eastAsia="ru-RU"/>
        </w:rPr>
        <w:t>Сыновья князя Святослава</w:t>
      </w:r>
      <w:r w:rsidRPr="00E01EAA">
        <w:rPr>
          <w:rFonts w:ascii="Times New Roman" w:eastAsia="Times New Roman" w:hAnsi="Times New Roman" w:cs="Times New Roman"/>
          <w:color w:val="auto"/>
          <w:kern w:val="0"/>
          <w:sz w:val="24"/>
          <w:szCs w:val="24"/>
          <w:lang w:eastAsia="ru-RU"/>
        </w:rPr>
        <w:t xml:space="preserve">.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Военные походы князей для расширения границ государства и покорения соседних племён. Развитие древних городов Руси. Развитие товарно-денежных отношений в Древнерусском государстве: внешняя торговля с северными пародами, западными и южными славянами.</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её дальнейшего исторического развития: укрепления государственной власти, расширения внешних связей, укрепление </w:t>
      </w:r>
      <w:r w:rsidRPr="00E01EAA">
        <w:rPr>
          <w:rFonts w:ascii="Times New Roman" w:eastAsia="Times New Roman" w:hAnsi="Times New Roman" w:cs="Times New Roman"/>
          <w:color w:val="auto"/>
          <w:kern w:val="0"/>
          <w:sz w:val="24"/>
          <w:szCs w:val="24"/>
          <w:lang w:eastAsia="ru-RU"/>
        </w:rPr>
        <w:lastRenderedPageBreak/>
        <w:t>международного авторитета, развития культуры.</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Былины – источник знаний о Руси. Культура и искусство Древней Руси. Жизнь и быт людей на Руси.</w:t>
      </w:r>
      <w:r w:rsidRPr="00E01EAA">
        <w:rPr>
          <w:rFonts w:ascii="Times New Roman" w:eastAsia="Times New Roman" w:hAnsi="Times New Roman" w:cs="Times New Roman"/>
          <w:color w:val="auto"/>
          <w:kern w:val="0"/>
          <w:sz w:val="20"/>
          <w:szCs w:val="20"/>
          <w:lang w:eastAsia="ru-RU"/>
        </w:rPr>
        <w:t xml:space="preserve">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князем царем. Дипломатия Ярослава Мудрого, родственные связи с крупнейшими королевскими дворами Европы. Законотворчество в Киевской Руси. Русская Правда – свод древнерусского феодального права.</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Феодальная раздробленность Руси (XI – XV вв.).</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племён.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Новгород – крупнейший культурный и торговый центр. Новгородская боярская республика, городское вече, посадник, князь новгородский.</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Объединение Ростово-Суздальских земель. Князь Юрий Долгорукий. Первое упоминание о Москве (1147). Иконопись, традиции греческих мастеров. Развитие русской иконописной школы.</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b/>
          <w:color w:val="auto"/>
          <w:kern w:val="0"/>
          <w:sz w:val="24"/>
          <w:szCs w:val="24"/>
          <w:lang w:eastAsia="ru-RU"/>
        </w:rPr>
        <w:t>Русь в борьбе с завоевателями</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Образование монгольского государства.</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Монгольские кочевые племена. Борьба между племенами за владение пастбищами. Провозглашение Чингисхана великим каганом всех монгольских племён. Покорение войском Чингисхана соседних племен. Помощь русских князей половцам, сражение на реке Калке. Поражение русско-половецкого войска от кочевников.</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 xml:space="preserve">Покорение монголами Волжской Болгарии, земель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царь Александр Невский. </w:t>
      </w:r>
      <w:r w:rsidRPr="00E01EAA">
        <w:rPr>
          <w:rFonts w:ascii="Times New Roman" w:eastAsia="Times New Roman" w:hAnsi="Times New Roman" w:cs="Times New Roman"/>
          <w:color w:val="auto"/>
          <w:kern w:val="0"/>
          <w:sz w:val="24"/>
          <w:szCs w:val="20"/>
          <w:highlight w:val="white"/>
          <w:lang w:eastAsia="ru-RU"/>
        </w:rPr>
        <w:t>Невская битва</w:t>
      </w:r>
      <w:r w:rsidRPr="00E01EAA">
        <w:rPr>
          <w:rFonts w:ascii="Times New Roman" w:eastAsia="Times New Roman" w:hAnsi="Times New Roman" w:cs="Times New Roman"/>
          <w:color w:val="auto"/>
          <w:kern w:val="0"/>
          <w:sz w:val="24"/>
          <w:szCs w:val="20"/>
          <w:lang w:eastAsia="ru-RU"/>
        </w:rPr>
        <w:t>. Ледовое побоище.</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Объединение русских земель против Золотой Орды. Восстановление хозяйства и городов Руси после нашествия войск Батыя: развитие сельского хозяйства, увеличение пахотных земель, использование трёхполья, использование орудий труда.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Московский князь Иван Калита. Личность Дмитрия Донского. Куликовская битва, её значение для победы над Ордой. Объединение земель Северо-Восточной Руси вокруг Москвы. Правитель </w:t>
      </w:r>
      <w:r w:rsidRPr="00E01EAA">
        <w:rPr>
          <w:rFonts w:ascii="Times New Roman" w:eastAsia="Times New Roman" w:hAnsi="Times New Roman" w:cs="Times New Roman"/>
          <w:color w:val="auto"/>
          <w:kern w:val="0"/>
          <w:sz w:val="24"/>
          <w:szCs w:val="24"/>
          <w:lang w:eastAsia="ru-RU"/>
        </w:rPr>
        <w:lastRenderedPageBreak/>
        <w:t xml:space="preserve">централизованного государства Иван III. История Московского Кремля. Ликвидация зависимости Московского государства от Золотой Орды. Государственное устройство Руси. Боярская дума – совещательный орган о «делах земли». Судебник Ивана III (1497). Роль Русской православное церкви в объединении русский земель в борьбе с монголо-татарским игом. </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b/>
          <w:color w:val="auto"/>
          <w:kern w:val="0"/>
          <w:sz w:val="24"/>
          <w:szCs w:val="24"/>
          <w:lang w:eastAsia="ru-RU"/>
        </w:rPr>
        <w:t>Единое Московское государство</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Российское государство в XVI в. Царь Иван IV Грозный. Близкое окружение царя, Избранная рада. Земский собор, реформы Избранной рады. Территория России в XVI в., причины ее увеличения. Беспощадность самодержца против демократических проявлений в обществе. Причины возникновения опричнины. Внешняя политика Московского государства в XVI в.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Смутное время. Причины кризиса российского общества на рубеже XVI-XVII вв. Положение крепостных крестьян. Русская православная церковь в Смутное время. Освободительная борьба русского царя против польского засилья, ополчение Минина и Пожарского. Освобождение Москвы.</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Воцарение династии Романовых. Избрание нового русского царя из рода Романовых. Правление царей Михаила Фёдоровича Романова и Алексея Михайловича Романова. Народные волнения и восстания (С. Разин).</w:t>
      </w:r>
      <w:r w:rsidRPr="00E01EAA">
        <w:rPr>
          <w:rFonts w:ascii="Times New Roman" w:eastAsia="Times New Roman" w:hAnsi="Times New Roman" w:cs="Times New Roman"/>
          <w:color w:val="auto"/>
          <w:kern w:val="0"/>
          <w:sz w:val="20"/>
          <w:szCs w:val="20"/>
          <w:lang w:eastAsia="ru-RU"/>
        </w:rPr>
        <w:t xml:space="preserve"> </w:t>
      </w:r>
      <w:r w:rsidRPr="00E01EAA">
        <w:rPr>
          <w:rFonts w:ascii="Times New Roman" w:eastAsia="Times New Roman" w:hAnsi="Times New Roman" w:cs="Times New Roman"/>
          <w:color w:val="auto"/>
          <w:kern w:val="0"/>
          <w:sz w:val="24"/>
          <w:szCs w:val="24"/>
          <w:lang w:eastAsia="ru-RU"/>
        </w:rPr>
        <w:t>Укрепление южных границ России.</w:t>
      </w:r>
      <w:r w:rsidRPr="00E01EAA">
        <w:rPr>
          <w:rFonts w:ascii="Times New Roman" w:eastAsia="Times New Roman" w:hAnsi="Times New Roman" w:cs="Times New Roman"/>
          <w:color w:val="auto"/>
          <w:kern w:val="0"/>
          <w:sz w:val="20"/>
          <w:szCs w:val="20"/>
          <w:lang w:eastAsia="ru-RU"/>
        </w:rPr>
        <w:t xml:space="preserve"> </w:t>
      </w:r>
      <w:r w:rsidRPr="00E01EAA">
        <w:rPr>
          <w:rFonts w:ascii="Times New Roman" w:eastAsia="Times New Roman" w:hAnsi="Times New Roman" w:cs="Times New Roman"/>
          <w:color w:val="auto"/>
          <w:kern w:val="0"/>
          <w:sz w:val="24"/>
          <w:szCs w:val="24"/>
          <w:lang w:eastAsia="ru-RU"/>
        </w:rPr>
        <w:t xml:space="preserve">Зарождение казачества. Развитие России в </w:t>
      </w:r>
      <w:r w:rsidRPr="00E01EAA">
        <w:rPr>
          <w:rFonts w:ascii="Times New Roman" w:eastAsia="Times New Roman" w:hAnsi="Times New Roman" w:cs="Times New Roman"/>
          <w:color w:val="auto"/>
          <w:kern w:val="0"/>
          <w:sz w:val="24"/>
          <w:szCs w:val="24"/>
          <w:lang w:val="en-US" w:eastAsia="ru-RU"/>
        </w:rPr>
        <w:t>XVII</w:t>
      </w:r>
      <w:r w:rsidRPr="00E01EAA">
        <w:rPr>
          <w:rFonts w:ascii="Times New Roman" w:eastAsia="Times New Roman" w:hAnsi="Times New Roman" w:cs="Times New Roman"/>
          <w:color w:val="auto"/>
          <w:kern w:val="0"/>
          <w:sz w:val="24"/>
          <w:szCs w:val="24"/>
          <w:lang w:eastAsia="ru-RU"/>
        </w:rPr>
        <w:t xml:space="preserve"> веке.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Культура в Российском государстве XVI – XVII вв. Москва столица Российского государства.</w:t>
      </w:r>
      <w:r w:rsidRPr="00E01EAA">
        <w:rPr>
          <w:rFonts w:ascii="Times New Roman" w:eastAsia="Times New Roman" w:hAnsi="Times New Roman" w:cs="Times New Roman"/>
          <w:color w:val="auto"/>
          <w:kern w:val="0"/>
          <w:sz w:val="20"/>
          <w:szCs w:val="20"/>
          <w:lang w:eastAsia="ru-RU"/>
        </w:rPr>
        <w:t xml:space="preserve"> </w:t>
      </w:r>
      <w:r w:rsidRPr="00E01EAA">
        <w:rPr>
          <w:rFonts w:ascii="Times New Roman" w:eastAsia="Times New Roman" w:hAnsi="Times New Roman" w:cs="Times New Roman"/>
          <w:color w:val="auto"/>
          <w:kern w:val="0"/>
          <w:sz w:val="24"/>
          <w:szCs w:val="24"/>
          <w:lang w:eastAsia="ru-RU"/>
        </w:rPr>
        <w:t xml:space="preserve"> </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b/>
          <w:color w:val="auto"/>
          <w:kern w:val="0"/>
          <w:sz w:val="24"/>
          <w:szCs w:val="24"/>
          <w:lang w:eastAsia="ru-RU"/>
        </w:rPr>
        <w:t>Российское государство в конце XVII века</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Наше Отечество – Россия в XVII (17) в. Территория Российского государства к концу XVII в. Территориальное деление страны. Занятия народов Сибири и Дальнего Востока. Развитие промышленности. Появление первых мануфактур.</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Российское общество в XVII (17) в. Сословия. Слияние бояр и дворян. Служивые люди (стрельцы, пушкари, служивые казаки). Купцы, посадские люди, ремесленники. Крестьяне, закрепощенные крестьяне. Другие сословия: священники, монахи, вольные люди.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Отношения России с другими странами. </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b/>
          <w:color w:val="auto"/>
          <w:kern w:val="0"/>
          <w:sz w:val="24"/>
          <w:szCs w:val="24"/>
          <w:lang w:eastAsia="ru-RU"/>
        </w:rPr>
        <w:t>Российское государство в XVIII веке</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Детство и юность Петра I. Дата рождения Петра I, его семейное окружение, детские занятия, первый учитель – Н. Зотов. Потешные полки в селе Преображенском как стимул к военным занятиям и образованию юного Петра. Ботик.</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Правление Софьи. Смерть Алексея Михайловича, недолгое правление Фёдора. Помощь стрельцов в воцарении Софьи. Регентство Софьи. Походы В. Голицина против турецкого султана.</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Воцарение Петра I. Подавление бунта стрельцов, борьба за власть с Софьей. Строительство флота, неудачный поход в Крым.  Взятие Азова. Великое посольство, учёба Петра за границей. Опальные грамоты Софьи стрельцам, расправа Петра с бунтовщиками. Военные походы Петра I: завоевание северных и южных территорий (обзорно).</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Строительство Петербурга. Образование и культура при Петре I.</w:t>
      </w:r>
      <w:r w:rsidRPr="00E01EAA">
        <w:rPr>
          <w:rFonts w:ascii="Times New Roman" w:eastAsia="Times New Roman" w:hAnsi="Times New Roman" w:cs="Times New Roman"/>
          <w:color w:val="auto"/>
          <w:kern w:val="0"/>
          <w:sz w:val="20"/>
          <w:szCs w:val="20"/>
          <w:lang w:eastAsia="ru-RU"/>
        </w:rPr>
        <w:t xml:space="preserve"> </w:t>
      </w:r>
      <w:r w:rsidRPr="00E01EAA">
        <w:rPr>
          <w:rFonts w:ascii="Times New Roman" w:eastAsia="Times New Roman" w:hAnsi="Times New Roman" w:cs="Times New Roman"/>
          <w:color w:val="auto"/>
          <w:kern w:val="0"/>
          <w:sz w:val="24"/>
          <w:szCs w:val="20"/>
          <w:lang w:eastAsia="ru-RU"/>
        </w:rPr>
        <w:t>Р</w:t>
      </w:r>
      <w:r w:rsidRPr="00E01EAA">
        <w:rPr>
          <w:rFonts w:ascii="Times New Roman" w:eastAsia="Times New Roman" w:hAnsi="Times New Roman" w:cs="Times New Roman"/>
          <w:color w:val="auto"/>
          <w:kern w:val="0"/>
          <w:sz w:val="24"/>
          <w:szCs w:val="24"/>
          <w:lang w:eastAsia="ru-RU"/>
        </w:rPr>
        <w:t>оль личности и дел Петра Великого для последующей истории России.</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Эпоха дворцовых переворотов после смерти Петра I: Екатерина I, Петр II, Анна Иоанновна (общие представления). Усиление немецкого влияния при дворе Анны </w:t>
      </w:r>
      <w:r w:rsidRPr="00E01EAA">
        <w:rPr>
          <w:rFonts w:ascii="Times New Roman" w:eastAsia="Times New Roman" w:hAnsi="Times New Roman" w:cs="Times New Roman"/>
          <w:color w:val="auto"/>
          <w:kern w:val="0"/>
          <w:sz w:val="24"/>
          <w:szCs w:val="24"/>
          <w:lang w:eastAsia="ru-RU"/>
        </w:rPr>
        <w:lastRenderedPageBreak/>
        <w:t>Иоанновны. Обнищание крестьян на фоне роскоши царского двора: охота, наряды, шутовские свадьбы и др.</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0"/>
          <w:lang w:eastAsia="ru-RU"/>
        </w:rPr>
      </w:pPr>
      <w:r w:rsidRPr="00E01EAA">
        <w:rPr>
          <w:rFonts w:ascii="Times New Roman" w:eastAsia="Times New Roman" w:hAnsi="Times New Roman" w:cs="Times New Roman"/>
          <w:color w:val="auto"/>
          <w:kern w:val="0"/>
          <w:sz w:val="24"/>
          <w:szCs w:val="24"/>
          <w:lang w:eastAsia="ru-RU"/>
        </w:rPr>
        <w:t xml:space="preserve">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общеобразовательный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 </w:t>
      </w:r>
      <w:r w:rsidRPr="00E01EAA">
        <w:rPr>
          <w:rFonts w:ascii="Times New Roman" w:eastAsia="Times New Roman" w:hAnsi="Times New Roman" w:cs="Times New Roman"/>
          <w:color w:val="auto"/>
          <w:kern w:val="0"/>
          <w:sz w:val="24"/>
          <w:szCs w:val="20"/>
          <w:lang w:eastAsia="ru-RU"/>
        </w:rPr>
        <w:t>Развитие Академии наук и деятельность М.В. Ломоносова. Основание в Москве первого Российского университета и Академии художеств.</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0"/>
          <w:lang w:eastAsia="ru-RU"/>
        </w:rPr>
        <w:t xml:space="preserve">Воцарение Петра </w:t>
      </w:r>
      <w:r w:rsidRPr="00E01EAA">
        <w:rPr>
          <w:rFonts w:ascii="Times New Roman" w:eastAsia="Times New Roman" w:hAnsi="Times New Roman" w:cs="Times New Roman"/>
          <w:color w:val="auto"/>
          <w:kern w:val="0"/>
          <w:sz w:val="24"/>
          <w:szCs w:val="20"/>
          <w:lang w:val="en-US" w:eastAsia="ru-RU"/>
        </w:rPr>
        <w:t>III</w:t>
      </w:r>
      <w:r w:rsidRPr="00E01EAA">
        <w:rPr>
          <w:rFonts w:ascii="Times New Roman" w:eastAsia="Times New Roman" w:hAnsi="Times New Roman" w:cs="Times New Roman"/>
          <w:color w:val="auto"/>
          <w:kern w:val="0"/>
          <w:sz w:val="24"/>
          <w:szCs w:val="20"/>
          <w:lang w:eastAsia="ru-RU"/>
        </w:rPr>
        <w:t xml:space="preserve">. </w:t>
      </w:r>
      <w:r w:rsidRPr="00E01EAA">
        <w:rPr>
          <w:rFonts w:ascii="Times New Roman" w:eastAsia="Times New Roman" w:hAnsi="Times New Roman" w:cs="Times New Roman"/>
          <w:color w:val="auto"/>
          <w:kern w:val="0"/>
          <w:sz w:val="24"/>
          <w:szCs w:val="24"/>
          <w:lang w:eastAsia="ru-RU"/>
        </w:rPr>
        <w:t>История прихода к власти Екатерины II. Личность Екатерины: разностороннее образование, доброжелательность, внимание к людям, трудолюбие, любовь к порядку, уважение русской культуры. Достижения в государственном правлении Екатерины II: создание новых законов о вреде жестоких наказаний и пыток, о «рукоделии» (ремёслах), о необходимости справедливого распределения государственных повинностей между подданными, прощение и возврат на земли беглых людей, привлечение на свободные земли иноземных переселенцев для пользы России, ограничение монастырей и церкви в землях и доходах в пользу учебных и богоугодных заведений. Развитие промышленности, торговли, ремёсел, высших училищ, народных училищ. Внешняя политика 34-летнего правления Екатерины II: превращение южных степей в Новороссию, присоединение Крымского ханства, победа армии А.В. Суворова над Фокшанами и Рымником, взятие Измаила, утверждение международного авторитета России в качестве первой военной державы в Европе (обзорно).</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«Золотой век» дворянства. Положение крепостных крестьян. Восстание под предводительством Емельяна Пугачева.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 Знакомство с развитием науки и образования на примерах деятельности И.И. Ползунова, И.П. Кулибина и др. Изучение культуры России на примерах облика россиян, уклада их жизни, развития литературы, живописи, скульптуры, архитектуры по произведениям Ф.И. Шубина, М.Ф. Казакова, В.И. Баженова, И.П. Аргунова, В.Л. Боровиковского, Ф.С. Рокотова, Д.Г. Левицкого, Д.И. Фонвизина, Г.Р. Державина (выборочно).</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32"/>
          <w:szCs w:val="24"/>
          <w:lang w:eastAsia="ru-RU"/>
        </w:rPr>
      </w:pPr>
      <w:r w:rsidRPr="00E01EAA">
        <w:rPr>
          <w:rFonts w:ascii="Times New Roman" w:eastAsia="Times New Roman" w:hAnsi="Times New Roman" w:cs="Times New Roman"/>
          <w:b/>
          <w:color w:val="auto"/>
          <w:kern w:val="0"/>
          <w:sz w:val="24"/>
          <w:szCs w:val="24"/>
          <w:lang w:eastAsia="ru-RU"/>
        </w:rPr>
        <w:t>Российская империя</w:t>
      </w:r>
      <w:r w:rsidRPr="00E01EAA">
        <w:rPr>
          <w:rFonts w:ascii="Times New Roman" w:eastAsia="Times New Roman" w:hAnsi="Times New Roman" w:cs="Times New Roman"/>
          <w:b/>
          <w:color w:val="auto"/>
          <w:kern w:val="0"/>
          <w:sz w:val="24"/>
          <w:szCs w:val="20"/>
          <w:lang w:eastAsia="ru-RU"/>
        </w:rPr>
        <w:t xml:space="preserve"> в первой половине XIX века</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Правление Павла I (1796-1801): военные реформы, ограничение привилегий дворянства, подготовка к войне с прежними союзниками.</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Знаменитый полководец А. В. Суворов. Переход Суворова через Альпы.</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Правление Александра I (1801-1825). Личность «благословенного» царя. Реформы государственного управления, учреждение министерств. Указ царя «О вольных хлебопашцах». Освобождение крестьян с землёй за выкуп. Франция и Россия в период правления Наполеона.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Отечественная война 1812 г. Личность Наполеона Бонапарта, его планы по отношению к России. Покорение французской армией стран Западной Европы. Вторжение армии Наполеона в Россию. Бородинская битва. Личность М.И. Кутузова. Народное и партизанское движение в победе над французами. Герои Отечественной войны 1812 г. Походы русской армии, освобождение стран Западной Европы от армии Наполеона. </w:t>
      </w:r>
      <w:r w:rsidRPr="00E01EAA">
        <w:rPr>
          <w:rFonts w:ascii="Times New Roman" w:eastAsia="Times New Roman" w:hAnsi="Times New Roman" w:cs="Times New Roman"/>
          <w:color w:val="auto"/>
          <w:kern w:val="0"/>
          <w:sz w:val="24"/>
          <w:szCs w:val="24"/>
          <w:lang w:eastAsia="ru-RU"/>
        </w:rPr>
        <w:lastRenderedPageBreak/>
        <w:t xml:space="preserve">Тяжёлое положение России после войны. Зарождение в России революционных идей, их содержание. </w:t>
      </w:r>
      <w:r w:rsidRPr="00E01EAA">
        <w:rPr>
          <w:rFonts w:ascii="Times New Roman" w:eastAsia="Times New Roman" w:hAnsi="Times New Roman" w:cs="Times New Roman"/>
          <w:color w:val="auto"/>
          <w:kern w:val="0"/>
          <w:sz w:val="24"/>
          <w:szCs w:val="20"/>
          <w:lang w:eastAsia="ru-RU"/>
        </w:rPr>
        <w:t>Создание тайных обществ в России.</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Император Николай I. Восстание декабристов на Сенатской площади в Санкт-Петербурге. Разгром движения декабристов. Царствование Николая I как время жестокого подавления свободомыслия, демократии. Создание Собственной Канцелярии. Законодательная основа российского общества, усложнение бюрократической системы как опоры самодержавия.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Внешняя политика России: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адмирала П.С. Нахимова. Причины объединения Англии, Франции, Италии против России. Герои и защитники Севастополя. Причины поражения России: кризис самодержавия, гнёт крепостного строя, промышленная отсталость в сравнении с Европы.</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32"/>
          <w:szCs w:val="24"/>
          <w:lang w:eastAsia="ru-RU"/>
        </w:rPr>
      </w:pPr>
      <w:r w:rsidRPr="00E01EAA">
        <w:rPr>
          <w:rFonts w:ascii="Times New Roman" w:eastAsia="Times New Roman" w:hAnsi="Times New Roman" w:cs="Times New Roman"/>
          <w:color w:val="auto"/>
          <w:kern w:val="0"/>
          <w:sz w:val="24"/>
          <w:szCs w:val="20"/>
          <w:lang w:eastAsia="ru-RU"/>
        </w:rPr>
        <w:t xml:space="preserve">«Золотой век» русской культуры. </w:t>
      </w:r>
      <w:r w:rsidRPr="00E01EAA">
        <w:rPr>
          <w:rFonts w:ascii="Times New Roman" w:eastAsia="Times New Roman" w:hAnsi="Times New Roman" w:cs="Times New Roman"/>
          <w:color w:val="auto"/>
          <w:kern w:val="0"/>
          <w:sz w:val="24"/>
          <w:szCs w:val="20"/>
          <w:highlight w:val="white"/>
          <w:lang w:eastAsia="ru-RU"/>
        </w:rPr>
        <w:t>Выдающиеся деятели культуры</w:t>
      </w:r>
      <w:r w:rsidRPr="00E01EAA">
        <w:rPr>
          <w:rFonts w:ascii="Times New Roman" w:eastAsia="Times New Roman" w:hAnsi="Times New Roman" w:cs="Times New Roman"/>
          <w:color w:val="auto"/>
          <w:kern w:val="0"/>
          <w:sz w:val="24"/>
          <w:szCs w:val="20"/>
          <w:lang w:eastAsia="ru-RU"/>
        </w:rPr>
        <w:t xml:space="preserve">. Развитие науки и географические открытия </w:t>
      </w:r>
      <w:r w:rsidRPr="00E01EAA">
        <w:rPr>
          <w:rFonts w:ascii="Times New Roman" w:eastAsia="Times New Roman" w:hAnsi="Times New Roman" w:cs="Times New Roman"/>
          <w:color w:val="auto"/>
          <w:kern w:val="0"/>
          <w:sz w:val="24"/>
          <w:szCs w:val="20"/>
          <w:lang w:val="en-US" w:eastAsia="ru-RU"/>
        </w:rPr>
        <w:t>XIX</w:t>
      </w:r>
      <w:r w:rsidRPr="00E01EAA">
        <w:rPr>
          <w:rFonts w:ascii="Times New Roman" w:eastAsia="Times New Roman" w:hAnsi="Times New Roman" w:cs="Times New Roman"/>
          <w:color w:val="auto"/>
          <w:kern w:val="0"/>
          <w:sz w:val="24"/>
          <w:szCs w:val="20"/>
          <w:lang w:eastAsia="ru-RU"/>
        </w:rPr>
        <w:t xml:space="preserve"> века. </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b/>
          <w:color w:val="auto"/>
          <w:kern w:val="0"/>
          <w:sz w:val="24"/>
          <w:szCs w:val="20"/>
          <w:lang w:eastAsia="ru-RU"/>
        </w:rPr>
        <w:t>Россия во второй половине XIX – начале XX века</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Царь-освободитель Александр II. Реформы Александра II. Отмена крепостного права. Земская реформа, собрание гласных (депутатов), земские управы. Городская реформа: утверждение «городового положения», утверждение городской думы (распорядительный орган). Судебная реформа: введение адвокатуры, мирового суда, отмена телесных наказаний. Военные реформы: введение всеобщей воинской повинности вместо рекрутского набора.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0"/>
          <w:lang w:eastAsia="ru-RU"/>
        </w:rPr>
        <w:t>Международные отношения при Александра II</w:t>
      </w:r>
      <w:r w:rsidRPr="00E01EAA">
        <w:rPr>
          <w:rFonts w:ascii="Times New Roman" w:eastAsia="Times New Roman" w:hAnsi="Times New Roman" w:cs="Times New Roman"/>
          <w:color w:val="auto"/>
          <w:kern w:val="0"/>
          <w:sz w:val="24"/>
          <w:szCs w:val="24"/>
          <w:lang w:eastAsia="ru-RU"/>
        </w:rPr>
        <w:t>: преодоление последствий Крымской войны. Укрепление России на Черном море. Политика России в Средней Азии. Окончательное присоединение Кавказа к России. Русско-турецкая война (1877-1878). Ухудшение отношений с Германией. Русская колонизация Дальнего Востока.</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Приход к власти императора Александра III. Укрепление самодержавия Александром III.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Российское государство в период правления Александра III. Экономическая политика Александра III (обзорно):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 Отношения России с другими странами.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Последний Российский император – Николай II. Личность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 Социально-экономическое развитие России на рубеже XIX –XX вв. (промышленный подъём: развитие металлургии, железнодорожного </w:t>
      </w:r>
      <w:r w:rsidRPr="00E01EAA">
        <w:rPr>
          <w:rFonts w:ascii="Times New Roman" w:eastAsia="Times New Roman" w:hAnsi="Times New Roman" w:cs="Times New Roman"/>
          <w:color w:val="auto"/>
          <w:kern w:val="0"/>
          <w:sz w:val="24"/>
          <w:szCs w:val="24"/>
          <w:lang w:eastAsia="ru-RU"/>
        </w:rPr>
        <w:lastRenderedPageBreak/>
        <w:t>машиностроения, строительство железных дорог). Обострение социальной и политической обстановки в стране в начале XX в.</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Приоритеты внешней политики Российской империи: Балканский регион, Чёрное море, Дальний Восток.</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Русско-японская война (1904-1905). Поражение под Порт-Артуром. Цусимское сражение. Содействие России в создании союза балканских государств. Участие России в первой мировой войне. Перегруппировка сил германской армии в начале 1915 г., потеря русской армией своих завоеваний.</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0"/>
          <w:lang w:eastAsia="ru-RU"/>
        </w:rPr>
        <w:t xml:space="preserve">Появление первых политических партий в России. Революционные выступления 1905 -1907 годов. </w:t>
      </w:r>
      <w:r w:rsidRPr="00E01EAA">
        <w:rPr>
          <w:rFonts w:ascii="Times New Roman" w:eastAsia="Times New Roman" w:hAnsi="Times New Roman" w:cs="Times New Roman"/>
          <w:color w:val="auto"/>
          <w:kern w:val="0"/>
          <w:sz w:val="24"/>
          <w:szCs w:val="24"/>
          <w:lang w:eastAsia="ru-RU"/>
        </w:rPr>
        <w:t xml:space="preserve">Историческое значение первой русской революции. Участие России в Первой мировой войне.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Культура в начале </w:t>
      </w:r>
      <w:r w:rsidRPr="00E01EAA">
        <w:rPr>
          <w:rFonts w:ascii="Times New Roman" w:eastAsia="Times New Roman" w:hAnsi="Times New Roman" w:cs="Times New Roman"/>
          <w:color w:val="auto"/>
          <w:kern w:val="0"/>
          <w:sz w:val="24"/>
          <w:szCs w:val="24"/>
          <w:lang w:val="en-US" w:eastAsia="ru-RU"/>
        </w:rPr>
        <w:t>XX</w:t>
      </w:r>
      <w:r w:rsidRPr="00E01EAA">
        <w:rPr>
          <w:rFonts w:ascii="Times New Roman" w:eastAsia="Times New Roman" w:hAnsi="Times New Roman" w:cs="Times New Roman"/>
          <w:color w:val="auto"/>
          <w:kern w:val="0"/>
          <w:sz w:val="24"/>
          <w:szCs w:val="24"/>
          <w:lang w:eastAsia="ru-RU"/>
        </w:rPr>
        <w:t xml:space="preserve"> века. </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b/>
          <w:color w:val="auto"/>
          <w:kern w:val="0"/>
          <w:sz w:val="24"/>
          <w:szCs w:val="24"/>
          <w:lang w:eastAsia="ru-RU"/>
        </w:rPr>
        <w:t>Великая Российская революция и гражданская война</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Февральская революция. Захват власти большевиками.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 Брестский мир. Причины гражданской войны. Начало гражданской войны и интервенции.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Создание Рабоче-крестьянской Красной армии. Вооруженные формирования белой армии против большевиков. Борьба «красных» и «белых» на Северном Кавказе и в Закавказье, на Украине, в Крыму, на Урале. Советская власть и Русская православная церковь, национализация церковного имущества, репрессии против священнослужителей. Слом духовных, нравственных, культурных устоев жизни общества.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Влияние революционных идей на все виды искусства, расцвет жанра политического плаката, агитбригад и др.  Революционная тема в творчестве писателей и поэтов: М. Горького, В.В. Маяковского, М.А. Шолохова (выборочно см. программу по чтению). Эмиграция интеллигенции за рубеж. </w:t>
      </w:r>
    </w:p>
    <w:p w:rsidR="00E01EAA" w:rsidRPr="00E01EAA" w:rsidRDefault="00E01EAA" w:rsidP="00E01EAA">
      <w:pPr>
        <w:suppressAutoHyphens w:val="0"/>
        <w:spacing w:after="0"/>
        <w:ind w:firstLine="708"/>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b/>
          <w:color w:val="auto"/>
          <w:kern w:val="0"/>
          <w:sz w:val="24"/>
          <w:szCs w:val="24"/>
          <w:lang w:eastAsia="ru-RU"/>
        </w:rPr>
        <w:t xml:space="preserve">Советское государство в 1920-1930-е годы </w:t>
      </w:r>
    </w:p>
    <w:p w:rsidR="00E01EAA" w:rsidRPr="00E01EAA" w:rsidRDefault="00E01EAA" w:rsidP="00E01EAA">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Советская Россия в первой половине 1920-х годов. Основные меры правительства Советской России в сфере экономики: строжайшая централизация экономики – военный коммунизм; распределительный принцип; национализация внешней торговли, банков, предприятий. Меры по восстановлению хозяйства после Гражданской войны. Рост военного производства. Раскулачивание. Конституция 1924 г. Утверждение однопартийной политической системы. Молодежные коммунистические союзы (пионеры, комсомольцы).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Новая экономическая политика 1921-1929 гг.: отмена продразверстки и замена ее продналогом, денежное обложение деревни, легализация рыночных отношений на селе. Финансовая и денежная реформа. Создание Государственной плановой комиссии (Госплан). Восстановление всероссийского рынка, отмена трудовой повинности, кризисы и итоги нэпа.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Образование СССР. Первая Конституция СССР (1924 г.).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Борьба за власть внутри партии большевиков. Болезнь и смерть В.И. Ленина. Личность И.В. Сталина, приход Сталина к власти.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Индустриализация в СССР. Экономический подъем страны за счет развития энергетики, металлургии, машиностроения, химической промышленности. Коллективизация сельского хозяйства (колхозы). Падение сельскохозяйственного производства, голод 1932-1933 гг. Насильственное закрепление крестьян на земле.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lastRenderedPageBreak/>
        <w:t xml:space="preserve">Внутренняя политика: поиски врагов революции и народа, политические процессы, жестокие репрессии. Появление бесплатной рабочей силы в системе ГУЛАГа – спецпереселенцы (раскулаченные).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 Культ личности, идеологическое воспитание граждан СССР. Сталинская Конституция 1936 г. Жизнь и быт советских людей в 20-30е года XX века. Развитие науки в СССР. Образование и культура в СССР. СССР накануне Второй мировой войны.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b/>
          <w:color w:val="auto"/>
          <w:kern w:val="0"/>
          <w:sz w:val="24"/>
          <w:szCs w:val="24"/>
          <w:highlight w:val="white"/>
          <w:lang w:eastAsia="ru-RU"/>
        </w:rPr>
        <w:t>СССР во Второй мировой и Великой Отечественной войне 1941-1945 годов</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Начало Второй мировой войны. Нападение Гитлеровской армии на Польшу (1 сентября 1939 г.).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 Ультиматум Сталина прибалтийским странам, насильственное присоединение их территорий к СССР. Отказ Финляндии от подписания договора об изменении ее границ с СССР. «Зимняя» война 1939-1940 гг. Исключение СССР из Лиги Наций.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 на СССР. Слабое укрепление границ и неготовность армии к боевым действиям.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22 июня 1941 г. – начало Великой Отечественной войны. Размах фашистской агрессии, кровопролитие в первые месяцы войны. Заявление президентов США и Англии о поддержке советского Союза в войне против Германии, создание антигитлеровской коалиции. Вступление в войну США. Война с Японией на Дальнем Востоке.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Ключевые военные действия на территории СССР (июнь 1941-осень 1942 г.). Наступление немцев на Москву. Введение осадного положения в Москве (октябрь 1941 г.). Битва под Москвой – первая значительная победа Красной армии Великой Отечественной войне. Планы немцев по захвату нефтяных районов Кавказа, плодородных областей юга России. Героическая оборона Севастополя. Военные действия на Кавказском направлении. Продвижение немцев на Волгу, оборонительное сражение за Сталинград.</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Приказ верховного главнокомандующего И.В. Сталина №227 от 28 июля 1942 г. «Ни шагу назад!».</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Все для фронта, все для победы. Перестройка экономики страны на военные рельсы. Эвакуация предприятий из европейской части страны на восток. Разработка и внедрение новых видов вооружения. Всесоюзная компания по сбору средств и пожертвований в фонд обороны. Трудовой героизм народа: 11-часовой рабочий день, отмена отпусков, овладение смежными специальностями, жизнь во имя Победы. Создание на оккупированных территориях подполья. Сопротивление в тылу врага: рейды, диверсии, создание партизанского движения. Труд ученых и рабочих в создании новых видов оружия и военной техники: танков, самоходно-артиллерийских установок, самолетов. Мастера культуры - фронту: концертные бригады лучших советских артистов, искусство плаката, кинофильмы и т.д.</w:t>
      </w:r>
    </w:p>
    <w:p w:rsidR="00E01EAA" w:rsidRPr="00E01EAA" w:rsidRDefault="00E01EAA" w:rsidP="00E01EAA">
      <w:pPr>
        <w:suppressAutoHyphens w:val="0"/>
        <w:spacing w:after="0" w:line="240" w:lineRule="auto"/>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lastRenderedPageBreak/>
        <w:t xml:space="preserve">Блокада Ленинграда. Разгром немецко-фашистских войск под Сталинградом - коренной перелом в войне. Прорыв блокады Ленинграда. Операция немецкого командования под названием «Цитадель», ее провал. Танковое сражение под Прохоровкой. Победа советских войск на Курской дуге, на Днепре, освобождение Киева. Успехи советских войск на Северо - Кавказском фронте, в Крыму, продвижение на западном направлении.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Встреча руководителей СССР, Англии, США в Тегеране. Обсуждение открытия второго фронта и послевоенного устройства Германии. Освобождение территории СССР и Европы от фашизма.</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 xml:space="preserve">Усиление военно-экономической мощи стран антигитлеровской коалиции. Освобождение территории СССР. Открытие второго фронта. Ялтинская конференция.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Вступление советских войск в Берлин, подписание акта о безоговорочной капитуляции Германии 8 мая 1945 г. Война СССР с Японией. Подписание акта о капитуляции Японии. </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b/>
          <w:color w:val="auto"/>
          <w:kern w:val="0"/>
          <w:sz w:val="24"/>
          <w:szCs w:val="24"/>
          <w:lang w:eastAsia="ru-RU"/>
        </w:rPr>
        <w:t xml:space="preserve">Послевоенное развитие СССР. Российская Федерация в конце ХХ- начале ХХI века. </w:t>
      </w:r>
    </w:p>
    <w:p w:rsidR="00E01EAA" w:rsidRPr="00E01EAA" w:rsidRDefault="00E01EAA" w:rsidP="00E01EAA">
      <w:pPr>
        <w:suppressAutoHyphens w:val="0"/>
        <w:spacing w:after="0"/>
        <w:ind w:firstLine="708"/>
        <w:jc w:val="both"/>
        <w:rPr>
          <w:rFonts w:ascii="Times New Roman" w:eastAsia="Times New Roman" w:hAnsi="Times New Roman" w:cs="Times New Roman"/>
          <w:b/>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СССР после войны.</w:t>
      </w:r>
      <w:r w:rsidRPr="00E01EAA">
        <w:rPr>
          <w:rFonts w:ascii="Times New Roman" w:eastAsia="Times New Roman" w:hAnsi="Times New Roman" w:cs="Times New Roman"/>
          <w:b/>
          <w:color w:val="auto"/>
          <w:kern w:val="0"/>
          <w:sz w:val="24"/>
          <w:szCs w:val="24"/>
          <w:lang w:eastAsia="ru-RU"/>
        </w:rPr>
        <w:t xml:space="preserve"> </w:t>
      </w:r>
      <w:r w:rsidRPr="00E01EAA">
        <w:rPr>
          <w:rFonts w:ascii="Times New Roman" w:eastAsia="Times New Roman" w:hAnsi="Times New Roman" w:cs="Times New Roman"/>
          <w:color w:val="auto"/>
          <w:kern w:val="0"/>
          <w:sz w:val="24"/>
          <w:szCs w:val="24"/>
          <w:lang w:eastAsia="ru-RU"/>
        </w:rPr>
        <w:t xml:space="preserve">Восстановление промышленных предприятий. Карточная система распределения продовольственных и промышленных товаров. Голод 1946 г. Денежная реформа, отмена карточной системы 1947 г.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Обстановка в руководстве страны в послевоенные годы. Смерть Сталина. Конец эпохи культа личности.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 Объединение стран Восточной Европы в единый социалистический блок. Создание Североатлантического союза (НАТО) под эгидой США. США и СССР – две ядерные державы, две противоборствующие системы: социализм и капитализм.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Достижение науки и техники в 1950-1960 годы. Начало научно-технической революции (на примерах). Строительство первой в мире атомной электростанции в г. Обнинске. Разработка водородной бомбы. Успехи в ракетостроении. Выдающиеся советские ученые: И.В. Курчатов, А.Д. Сахаров, С.П.Королев, А.Н.Туполев, С.В.Илюшин и др.</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Реформа Н.С. Хрущёва. Речь Н.С. Хрущёва на ХХ съезде КПСС «О культе личности и его последствиях». Реабилитация жертв репрессий. Попытка развития демографических принципов, «оттепель». Подъем капитального строительства, освоение целины. Улучшение условий жизни людей.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Борьба за власть в партии, отстранение Н.С. Хрущева (1964).</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Внешняя политика СССР в период «оттепели»: идеи о мирном сосуществовании стран с различным строем, о разоружении. Усиление влияния СССР на страны Африки, Ближнего востока и социалистического лагеря. Строительство Берлинской стены. Договор о запрете испытаний ядерного оружия (1963 г.)</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Запуск первого искусственного спутника Земли, полет в космос Юрия Гагарина, выход в космос летчика-космонавта А.А. Леонова.</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Всемирный фестиваль молодежи и студентов (1957 г). Развитие киноискусства.</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 xml:space="preserve">Советский союз в середине 1960-х-1980х гг. Приход к власти Л.И. Брежнева. Курс на строительство «развитого социализма». Реформы в сельском хозяйстве и </w:t>
      </w:r>
      <w:r w:rsidRPr="00E01EAA">
        <w:rPr>
          <w:rFonts w:ascii="Times New Roman" w:eastAsia="Times New Roman" w:hAnsi="Times New Roman" w:cs="Times New Roman"/>
          <w:color w:val="auto"/>
          <w:kern w:val="0"/>
          <w:sz w:val="24"/>
          <w:szCs w:val="24"/>
          <w:lang w:eastAsia="ru-RU"/>
        </w:rPr>
        <w:lastRenderedPageBreak/>
        <w:t xml:space="preserve">промышленности. Недостатки легкой промышленности. Положительные изменения в жизни советских людей. Культурный досуг, хобби. Появление диссидентов. </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Внешняя политика: разрядка международной напряженности. Война во Вьетнаме, Афганистане. Вмешательство во внутреннюю политику Чехословакии (1968).</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Переход ко всеобщему среднему образованию. Успехи советских спортсменов. Олимпийские игры в Москве 1980 г. Советское искусство 1960-1980 г.</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Последние генеральные секретари СССР: Ю.В.Антропов, К.У.Черненко, М.С.Горбачев.</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Политика перестройки. Совершенствование системы оплаты труда. Перевод предприятий на хозрасчет. Гласность и свобода мнения. Возрастание роли церкви в жизни общества. Окончание холодной войны. Бархатные революции в странах Варшавского договора.</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Отмена 6-ой статьи конституции (об однопартийной системе). Выборы президента РСФСР. Государственный переворот (гкчп). Совещание в Беловежской пуще. Распад СССР. Создание СНГ.</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Первые годы существования Российской Федерации. Экономические реформы Б.Н. Ельцина. Реформы государственного управления. Разгон демонстрации у дома советов (1993 г). Увеличение внешнего долга страны. Чеченский кризис. Отставка Б.Н.Ельцина.</w:t>
      </w:r>
    </w:p>
    <w:p w:rsidR="00E01EAA" w:rsidRPr="00E01EAA" w:rsidRDefault="00E01EAA" w:rsidP="00E01EAA">
      <w:pPr>
        <w:suppressAutoHyphens w:val="0"/>
        <w:spacing w:after="0"/>
        <w:ind w:firstLine="708"/>
        <w:jc w:val="both"/>
        <w:rPr>
          <w:rFonts w:ascii="Times New Roman" w:eastAsia="Times New Roman" w:hAnsi="Times New Roman" w:cs="Times New Roman"/>
          <w:color w:val="auto"/>
          <w:kern w:val="0"/>
          <w:sz w:val="24"/>
          <w:szCs w:val="24"/>
          <w:lang w:eastAsia="ru-RU"/>
        </w:rPr>
      </w:pPr>
      <w:r w:rsidRPr="00E01EAA">
        <w:rPr>
          <w:rFonts w:ascii="Times New Roman" w:eastAsia="Times New Roman" w:hAnsi="Times New Roman" w:cs="Times New Roman"/>
          <w:color w:val="auto"/>
          <w:kern w:val="0"/>
          <w:sz w:val="24"/>
          <w:szCs w:val="24"/>
          <w:lang w:eastAsia="ru-RU"/>
        </w:rPr>
        <w:t>Россия в начале ХХI века. Приход к власти В.В.Путина. Территориальная реформа. Экономические и социальные реформы 2000-х гг. Д.А.Медведев – новый президент РФ. Политика развития современных технологий. Борьба с международным терроризмом. Присоединение Крыма.</w:t>
      </w:r>
    </w:p>
    <w:p w:rsidR="00E01EAA" w:rsidRPr="00E01EAA" w:rsidRDefault="00E01EAA" w:rsidP="00E01EAA">
      <w:pPr>
        <w:suppressAutoHyphens w:val="0"/>
        <w:spacing w:after="0"/>
        <w:ind w:firstLine="709"/>
        <w:jc w:val="both"/>
        <w:rPr>
          <w:rFonts w:ascii="Times New Roman" w:eastAsia="Times New Roman" w:hAnsi="Times New Roman" w:cs="Times New Roman"/>
          <w:b/>
          <w:color w:val="auto"/>
          <w:kern w:val="0"/>
          <w:sz w:val="24"/>
          <w:szCs w:val="24"/>
          <w:highlight w:val="white"/>
          <w:lang w:eastAsia="ru-RU"/>
        </w:rPr>
      </w:pPr>
      <w:r w:rsidRPr="00E01EAA">
        <w:rPr>
          <w:rFonts w:ascii="Times New Roman" w:eastAsia="Times New Roman" w:hAnsi="Times New Roman" w:cs="Times New Roman"/>
          <w:color w:val="auto"/>
          <w:kern w:val="0"/>
          <w:sz w:val="24"/>
          <w:szCs w:val="24"/>
          <w:lang w:eastAsia="ru-RU"/>
        </w:rPr>
        <w:t>Культурная жизнь страны. Успехи российских спортсменов на международных соревнованиях. Духовное возрождение России</w:t>
      </w:r>
    </w:p>
    <w:p w:rsidR="00124BCC" w:rsidRPr="007F7410" w:rsidRDefault="00124BCC" w:rsidP="00E01EAA">
      <w:pPr>
        <w:spacing w:after="0"/>
        <w:ind w:firstLine="709"/>
        <w:jc w:val="center"/>
        <w:rPr>
          <w:rFonts w:ascii="Times New Roman" w:hAnsi="Times New Roman" w:cs="Times New Roman"/>
          <w:sz w:val="24"/>
          <w:szCs w:val="24"/>
        </w:rPr>
      </w:pPr>
    </w:p>
    <w:sectPr w:rsidR="00124BCC" w:rsidRPr="007F741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03" w:rsidRDefault="00B46903" w:rsidP="00370B04">
      <w:pPr>
        <w:spacing w:after="0" w:line="240" w:lineRule="auto"/>
      </w:pPr>
      <w:r>
        <w:separator/>
      </w:r>
    </w:p>
  </w:endnote>
  <w:endnote w:type="continuationSeparator" w:id="0">
    <w:p w:rsidR="00B46903" w:rsidRDefault="00B46903" w:rsidP="00370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617183"/>
      <w:docPartObj>
        <w:docPartGallery w:val="Page Numbers (Bottom of Page)"/>
        <w:docPartUnique/>
      </w:docPartObj>
    </w:sdtPr>
    <w:sdtEndPr/>
    <w:sdtContent>
      <w:p w:rsidR="00370B04" w:rsidRDefault="00370B04">
        <w:pPr>
          <w:pStyle w:val="a6"/>
          <w:jc w:val="right"/>
        </w:pPr>
        <w:r>
          <w:fldChar w:fldCharType="begin"/>
        </w:r>
        <w:r>
          <w:instrText>PAGE   \* MERGEFORMAT</w:instrText>
        </w:r>
        <w:r>
          <w:fldChar w:fldCharType="separate"/>
        </w:r>
        <w:r w:rsidR="00C31CEB">
          <w:rPr>
            <w:noProof/>
          </w:rPr>
          <w:t>10</w:t>
        </w:r>
        <w:r>
          <w:fldChar w:fldCharType="end"/>
        </w:r>
      </w:p>
    </w:sdtContent>
  </w:sdt>
  <w:p w:rsidR="00370B04" w:rsidRDefault="00370B0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03" w:rsidRDefault="00B46903" w:rsidP="00370B04">
      <w:pPr>
        <w:spacing w:after="0" w:line="240" w:lineRule="auto"/>
      </w:pPr>
      <w:r>
        <w:separator/>
      </w:r>
    </w:p>
  </w:footnote>
  <w:footnote w:type="continuationSeparator" w:id="0">
    <w:p w:rsidR="00B46903" w:rsidRDefault="00B46903" w:rsidP="00370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D5CEE"/>
    <w:multiLevelType w:val="hybridMultilevel"/>
    <w:tmpl w:val="CB1C8E64"/>
    <w:lvl w:ilvl="0" w:tplc="4ED81C8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10"/>
    <w:rsid w:val="00115E3F"/>
    <w:rsid w:val="00124BCC"/>
    <w:rsid w:val="001427D2"/>
    <w:rsid w:val="001D59F7"/>
    <w:rsid w:val="00370B04"/>
    <w:rsid w:val="007F7410"/>
    <w:rsid w:val="009D407F"/>
    <w:rsid w:val="00B46903"/>
    <w:rsid w:val="00C31CEB"/>
    <w:rsid w:val="00C90582"/>
    <w:rsid w:val="00E01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BE4A"/>
  <w15:docId w15:val="{F92E7E8E-CB8B-4452-9A82-11640CAB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410"/>
    <w:pPr>
      <w:suppressAutoHyphens/>
    </w:pPr>
    <w:rPr>
      <w:rFonts w:ascii="Calibri" w:eastAsia="Arial Unicode MS"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7F7410"/>
  </w:style>
  <w:style w:type="paragraph" w:customStyle="1" w:styleId="ListParagraph1">
    <w:name w:val="List Paragraph1"/>
    <w:basedOn w:val="a"/>
    <w:rsid w:val="007F7410"/>
    <w:pPr>
      <w:suppressAutoHyphens w:val="0"/>
      <w:ind w:left="720"/>
    </w:pPr>
    <w:rPr>
      <w:rFonts w:eastAsia="Times New Roman" w:cs="Times New Roman"/>
      <w:color w:val="auto"/>
    </w:rPr>
  </w:style>
  <w:style w:type="paragraph" w:customStyle="1" w:styleId="3">
    <w:name w:val="Заг 3"/>
    <w:basedOn w:val="a"/>
    <w:rsid w:val="007F7410"/>
    <w:pPr>
      <w:keepNext/>
      <w:suppressAutoHyphens w:val="0"/>
      <w:autoSpaceDE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styleId="a3">
    <w:name w:val="Normal (Web)"/>
    <w:basedOn w:val="a"/>
    <w:uiPriority w:val="99"/>
    <w:semiHidden/>
    <w:unhideWhenUsed/>
    <w:rsid w:val="00370B04"/>
    <w:pPr>
      <w:suppressAutoHyphens w:val="0"/>
      <w:autoSpaceDE w:val="0"/>
      <w:spacing w:before="130" w:after="130" w:line="360" w:lineRule="auto"/>
    </w:pPr>
    <w:rPr>
      <w:rFonts w:ascii="Times New Roman" w:eastAsia="Times New Roman" w:hAnsi="Times New Roman" w:cs="Times New Roman"/>
      <w:color w:val="auto"/>
      <w:kern w:val="2"/>
      <w:sz w:val="24"/>
      <w:szCs w:val="24"/>
    </w:rPr>
  </w:style>
  <w:style w:type="paragraph" w:styleId="a4">
    <w:name w:val="header"/>
    <w:basedOn w:val="a"/>
    <w:link w:val="a5"/>
    <w:uiPriority w:val="99"/>
    <w:unhideWhenUsed/>
    <w:rsid w:val="00370B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B04"/>
    <w:rPr>
      <w:rFonts w:ascii="Calibri" w:eastAsia="Arial Unicode MS" w:hAnsi="Calibri" w:cs="Calibri"/>
      <w:color w:val="00000A"/>
      <w:kern w:val="1"/>
      <w:lang w:eastAsia="ar-SA"/>
    </w:rPr>
  </w:style>
  <w:style w:type="paragraph" w:styleId="a6">
    <w:name w:val="footer"/>
    <w:basedOn w:val="a"/>
    <w:link w:val="a7"/>
    <w:uiPriority w:val="99"/>
    <w:unhideWhenUsed/>
    <w:rsid w:val="00370B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0B04"/>
    <w:rPr>
      <w:rFonts w:ascii="Calibri" w:eastAsia="Arial Unicode MS"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4290</Words>
  <Characters>24456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Зададаева</dc:creator>
  <cp:lastModifiedBy>Анжела Михайловна</cp:lastModifiedBy>
  <cp:revision>2</cp:revision>
  <dcterms:created xsi:type="dcterms:W3CDTF">2022-10-29T14:55:00Z</dcterms:created>
  <dcterms:modified xsi:type="dcterms:W3CDTF">2022-10-29T14:55:00Z</dcterms:modified>
</cp:coreProperties>
</file>